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A01" w:rsidRDefault="008F76DD">
      <w:pPr>
        <w:pStyle w:val="2"/>
        <w:spacing w:before="156" w:after="156"/>
        <w:rPr>
          <w:rFonts w:ascii="微软雅黑" w:eastAsia="微软雅黑" w:hAnsi="微软雅黑" w:cs="微软雅黑"/>
          <w:color w:val="144372"/>
          <w:kern w:val="0"/>
          <w:sz w:val="36"/>
          <w:szCs w:val="36"/>
        </w:rPr>
      </w:pPr>
      <w:bookmarkStart w:id="0" w:name="_Toc468367296"/>
      <w:r>
        <w:rPr>
          <w:rFonts w:ascii="微软雅黑" w:eastAsia="微软雅黑" w:hAnsi="微软雅黑" w:cs="微软雅黑" w:hint="eastAsia"/>
          <w:color w:val="144372"/>
          <w:kern w:val="0"/>
          <w:sz w:val="36"/>
          <w:szCs w:val="36"/>
        </w:rPr>
        <w:t>横峰县四省交界区域快递物流集散园区通达西大道新建工程项目土路肩工程劳务分包报价函</w:t>
      </w:r>
    </w:p>
    <w:bookmarkEnd w:id="0"/>
    <w:p w:rsidR="00BE5A01" w:rsidRDefault="00BE5A01">
      <w:pPr>
        <w:adjustRightInd w:val="0"/>
        <w:snapToGrid w:val="0"/>
        <w:spacing w:line="360" w:lineRule="auto"/>
        <w:rPr>
          <w:rFonts w:asciiTheme="minorEastAsia" w:hAnsiTheme="minorEastAsia" w:cstheme="minorEastAsia"/>
          <w:sz w:val="28"/>
          <w:szCs w:val="28"/>
        </w:rPr>
      </w:pPr>
    </w:p>
    <w:p w:rsidR="00BE5A01" w:rsidRDefault="008F76DD">
      <w:pPr>
        <w:adjustRightInd w:val="0"/>
        <w:snapToGrid w:val="0"/>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投标单位：（公章）</w:t>
      </w:r>
    </w:p>
    <w:p w:rsidR="00BE5A01" w:rsidRDefault="008F76DD">
      <w:pPr>
        <w:pStyle w:val="a6"/>
        <w:ind w:firstLineChars="0" w:firstLine="0"/>
        <w:rPr>
          <w:color w:val="auto"/>
        </w:rPr>
      </w:pPr>
      <w:r>
        <w:rPr>
          <w:rFonts w:asciiTheme="minorEastAsia" w:eastAsia="仿宋_GB2312" w:hAnsiTheme="minorEastAsia" w:cstheme="minorEastAsia" w:hint="eastAsia"/>
          <w:color w:val="auto"/>
          <w:sz w:val="28"/>
        </w:rPr>
        <w:t>联系人及电话：</w:t>
      </w:r>
    </w:p>
    <w:p w:rsidR="00BE5A01" w:rsidRDefault="008F76DD">
      <w:pPr>
        <w:spacing w:line="360" w:lineRule="auto"/>
        <w:rPr>
          <w:rFonts w:ascii="宋体" w:eastAsia="宋体" w:hAnsi="宋体"/>
          <w:b/>
          <w:bCs/>
          <w:sz w:val="21"/>
          <w:szCs w:val="21"/>
        </w:rPr>
      </w:pPr>
      <w:r>
        <w:rPr>
          <w:rFonts w:ascii="宋体" w:eastAsia="宋体" w:hAnsi="宋体" w:hint="eastAsia"/>
          <w:b/>
          <w:bCs/>
          <w:sz w:val="21"/>
          <w:szCs w:val="21"/>
        </w:rPr>
        <w:t>一、报价内容：</w:t>
      </w:r>
    </w:p>
    <w:p w:rsidR="00BE5A01" w:rsidRPr="008F76DD" w:rsidRDefault="008F76DD" w:rsidP="008F76DD">
      <w:pPr>
        <w:spacing w:line="360" w:lineRule="auto"/>
        <w:ind w:firstLineChars="250" w:firstLine="527"/>
        <w:rPr>
          <w:rFonts w:ascii="宋体" w:eastAsia="宋体" w:hAnsi="宋体"/>
          <w:b/>
          <w:sz w:val="21"/>
          <w:szCs w:val="21"/>
        </w:rPr>
      </w:pPr>
      <w:r w:rsidRPr="008F76DD">
        <w:rPr>
          <w:rFonts w:ascii="宋体" w:eastAsia="宋体" w:hAnsi="宋体" w:hint="eastAsia"/>
          <w:b/>
          <w:sz w:val="21"/>
          <w:szCs w:val="21"/>
        </w:rPr>
        <w:t>根据工程量清单进行总价报价，总价为</w:t>
      </w:r>
      <w:r w:rsidRPr="008F76DD">
        <w:rPr>
          <w:rFonts w:ascii="宋体" w:eastAsia="宋体" w:hAnsi="宋体" w:hint="eastAsia"/>
          <w:b/>
          <w:sz w:val="21"/>
          <w:szCs w:val="21"/>
          <w:u w:val="single"/>
        </w:rPr>
        <w:t xml:space="preserve">              </w:t>
      </w:r>
      <w:r w:rsidRPr="008F76DD">
        <w:rPr>
          <w:rFonts w:ascii="宋体" w:eastAsia="宋体" w:hAnsi="宋体" w:hint="eastAsia"/>
          <w:b/>
          <w:sz w:val="21"/>
          <w:szCs w:val="21"/>
        </w:rPr>
        <w:t>（大写）</w:t>
      </w:r>
      <w:r w:rsidRPr="008F76DD">
        <w:rPr>
          <w:rFonts w:ascii="宋体" w:eastAsia="宋体" w:hAnsi="宋体" w:hint="eastAsia"/>
          <w:b/>
          <w:sz w:val="21"/>
          <w:szCs w:val="21"/>
          <w:u w:val="single"/>
        </w:rPr>
        <w:t xml:space="preserve">             </w:t>
      </w:r>
      <w:r w:rsidRPr="008F76DD">
        <w:rPr>
          <w:rFonts w:ascii="宋体" w:eastAsia="宋体" w:hAnsi="宋体" w:hint="eastAsia"/>
          <w:b/>
          <w:sz w:val="21"/>
          <w:szCs w:val="21"/>
        </w:rPr>
        <w:t>（小写）（总价下浮比例即为招标控制价工程量清单中各项单价下浮比例）。</w:t>
      </w:r>
      <w:bookmarkStart w:id="1" w:name="_GoBack"/>
      <w:bookmarkEnd w:id="1"/>
    </w:p>
    <w:p w:rsidR="00BE5A01" w:rsidRDefault="008F76DD">
      <w:pPr>
        <w:spacing w:line="360" w:lineRule="auto"/>
        <w:rPr>
          <w:rFonts w:ascii="宋体" w:eastAsia="宋体" w:hAnsi="宋体"/>
          <w:b/>
          <w:sz w:val="21"/>
          <w:szCs w:val="21"/>
        </w:rPr>
      </w:pPr>
      <w:r>
        <w:rPr>
          <w:rFonts w:ascii="宋体" w:eastAsia="宋体" w:hAnsi="宋体" w:hint="eastAsia"/>
          <w:b/>
          <w:sz w:val="21"/>
          <w:szCs w:val="21"/>
        </w:rPr>
        <w:t>二、其他事项：</w:t>
      </w:r>
    </w:p>
    <w:p w:rsidR="00BE5A01" w:rsidRDefault="008F76DD">
      <w:pPr>
        <w:spacing w:line="360" w:lineRule="auto"/>
        <w:ind w:firstLineChars="250" w:firstLine="525"/>
        <w:rPr>
          <w:rFonts w:ascii="宋体" w:eastAsia="宋体" w:hAnsi="宋体"/>
          <w:sz w:val="21"/>
          <w:szCs w:val="21"/>
        </w:rPr>
      </w:pPr>
      <w:r>
        <w:rPr>
          <w:rFonts w:ascii="宋体" w:eastAsia="宋体" w:hAnsi="宋体" w:hint="eastAsia"/>
          <w:sz w:val="21"/>
          <w:szCs w:val="21"/>
        </w:rPr>
        <w:t>1、本项目采用费用包干方式，即以上报价包括材料费(除甲方提供的材料外)、人工费、机械设备费、运费、税金、利润等一切费用，招标人不再支付其他费用。</w:t>
      </w:r>
    </w:p>
    <w:p w:rsidR="00BE5A01" w:rsidRDefault="008F76DD">
      <w:pPr>
        <w:numPr>
          <w:ilvl w:val="0"/>
          <w:numId w:val="1"/>
        </w:numPr>
        <w:spacing w:line="360" w:lineRule="auto"/>
        <w:ind w:firstLine="630"/>
        <w:rPr>
          <w:rFonts w:ascii="宋体" w:eastAsia="宋体" w:hAnsi="宋体"/>
          <w:sz w:val="21"/>
          <w:szCs w:val="21"/>
        </w:rPr>
      </w:pPr>
      <w:r>
        <w:rPr>
          <w:rFonts w:ascii="宋体" w:eastAsia="宋体" w:hAnsi="宋体" w:hint="eastAsia"/>
          <w:sz w:val="21"/>
          <w:szCs w:val="21"/>
        </w:rPr>
        <w:t>我公司提供税率为</w:t>
      </w:r>
      <w:r>
        <w:rPr>
          <w:rFonts w:ascii="宋体" w:eastAsia="宋体" w:hAnsi="宋体" w:hint="eastAsia"/>
          <w:sz w:val="21"/>
          <w:szCs w:val="21"/>
          <w:u w:val="single"/>
        </w:rPr>
        <w:t xml:space="preserve">       %，税名为   </w:t>
      </w:r>
      <w:r w:rsidR="00BA3A04">
        <w:rPr>
          <w:rFonts w:ascii="宋体" w:eastAsia="宋体" w:hAnsi="宋体" w:hint="eastAsia"/>
          <w:sz w:val="21"/>
          <w:szCs w:val="21"/>
          <w:u w:val="single"/>
        </w:rPr>
        <w:t>*建筑服务*</w:t>
      </w:r>
      <w:r>
        <w:rPr>
          <w:rFonts w:ascii="宋体" w:eastAsia="宋体" w:hAnsi="宋体" w:hint="eastAsia"/>
          <w:sz w:val="21"/>
          <w:szCs w:val="21"/>
          <w:u w:val="single"/>
        </w:rPr>
        <w:t>工程服务    的增值税专用发票</w:t>
      </w:r>
      <w:r>
        <w:rPr>
          <w:rFonts w:ascii="宋体" w:eastAsia="宋体" w:hAnsi="宋体" w:hint="eastAsia"/>
          <w:sz w:val="21"/>
          <w:szCs w:val="21"/>
        </w:rPr>
        <w:t>。并承诺不予以调价。</w:t>
      </w:r>
    </w:p>
    <w:p w:rsidR="00BE5A01" w:rsidRDefault="008F76DD">
      <w:pPr>
        <w:numPr>
          <w:ilvl w:val="0"/>
          <w:numId w:val="1"/>
        </w:numPr>
        <w:spacing w:line="360" w:lineRule="auto"/>
        <w:ind w:firstLine="630"/>
        <w:rPr>
          <w:rFonts w:ascii="宋体" w:eastAsia="宋体" w:hAnsi="宋体"/>
          <w:sz w:val="21"/>
          <w:szCs w:val="21"/>
        </w:rPr>
      </w:pPr>
      <w:r>
        <w:rPr>
          <w:rFonts w:ascii="宋体" w:eastAsia="宋体" w:hAnsi="宋体" w:hint="eastAsia"/>
          <w:sz w:val="21"/>
          <w:szCs w:val="21"/>
        </w:rPr>
        <w:t>本合同数量为暂定数量，单价为固定价，最终结算按甲方实际确认的数量及总价为准。</w:t>
      </w:r>
    </w:p>
    <w:p w:rsidR="00BE5A01" w:rsidRDefault="008F76DD">
      <w:pPr>
        <w:ind w:firstLineChars="300" w:firstLine="630"/>
        <w:rPr>
          <w:rFonts w:ascii="宋体" w:eastAsia="宋体" w:hAnsi="宋体"/>
          <w:sz w:val="21"/>
          <w:szCs w:val="21"/>
          <w:u w:val="single"/>
        </w:rPr>
      </w:pPr>
      <w:r>
        <w:rPr>
          <w:rFonts w:ascii="宋体" w:eastAsia="宋体" w:hAnsi="宋体" w:hint="eastAsia"/>
          <w:sz w:val="21"/>
          <w:szCs w:val="21"/>
        </w:rPr>
        <w:t>4、支付方式：</w:t>
      </w:r>
      <w:r>
        <w:rPr>
          <w:rFonts w:ascii="宋体" w:eastAsia="宋体" w:hAnsi="宋体" w:hint="eastAsia"/>
          <w:sz w:val="21"/>
          <w:szCs w:val="21"/>
          <w:u w:val="single"/>
        </w:rPr>
        <w:t>根据实际完成工程量进行计量，最低计量款不得低于合同工程款的30%,每次计量按照计量金额的70%进行支付；项目交工验收后，支付工程量计量款不超过结算总额的80%（暂定）且不超过业主支付投标人计量款的支付比例，项目最终结算审计后支付的工程量计量款不超过结算总额的97%（暂定）且不超过业主支付给投标人计量款的支付比列，剩余3%在审计后一年内支付。</w:t>
      </w:r>
    </w:p>
    <w:p w:rsidR="00BE5A01" w:rsidRDefault="008F76DD">
      <w:pPr>
        <w:spacing w:line="360" w:lineRule="auto"/>
        <w:ind w:firstLineChars="250" w:firstLine="525"/>
        <w:rPr>
          <w:rFonts w:ascii="宋体" w:eastAsia="宋体" w:hAnsi="宋体"/>
          <w:sz w:val="21"/>
          <w:szCs w:val="21"/>
        </w:rPr>
      </w:pPr>
      <w:r>
        <w:rPr>
          <w:rFonts w:ascii="宋体" w:eastAsia="宋体" w:hAnsi="宋体" w:hint="eastAsia"/>
          <w:sz w:val="21"/>
          <w:szCs w:val="21"/>
        </w:rPr>
        <w:t>5、工期： 2个月。</w:t>
      </w:r>
    </w:p>
    <w:p w:rsidR="00BE5A01" w:rsidRDefault="008F76DD">
      <w:pPr>
        <w:spacing w:line="360" w:lineRule="auto"/>
        <w:ind w:firstLineChars="250" w:firstLine="525"/>
        <w:rPr>
          <w:rFonts w:ascii="宋体" w:eastAsia="宋体" w:hAnsi="宋体"/>
          <w:sz w:val="21"/>
          <w:szCs w:val="21"/>
          <w:u w:val="single"/>
        </w:rPr>
      </w:pPr>
      <w:r>
        <w:rPr>
          <w:rFonts w:ascii="宋体" w:eastAsia="宋体" w:hAnsi="宋体" w:hint="eastAsia"/>
          <w:sz w:val="21"/>
          <w:szCs w:val="21"/>
        </w:rPr>
        <w:t>6、其他：</w:t>
      </w:r>
      <w:r w:rsidRPr="008F76DD">
        <w:rPr>
          <w:rFonts w:ascii="宋体" w:eastAsia="宋体" w:hAnsi="宋体" w:hint="eastAsia"/>
          <w:sz w:val="21"/>
          <w:szCs w:val="21"/>
          <w:u w:val="single"/>
        </w:rPr>
        <w:t xml:space="preserve">                          </w:t>
      </w:r>
      <w:r>
        <w:rPr>
          <w:rFonts w:ascii="宋体" w:eastAsia="宋体" w:hAnsi="宋体" w:hint="eastAsia"/>
          <w:sz w:val="21"/>
          <w:szCs w:val="21"/>
        </w:rPr>
        <w:t>。</w:t>
      </w:r>
    </w:p>
    <w:p w:rsidR="00BE5A01" w:rsidRDefault="008F76DD">
      <w:pPr>
        <w:tabs>
          <w:tab w:val="left" w:pos="8051"/>
        </w:tabs>
        <w:rPr>
          <w:rFonts w:ascii="宋体" w:eastAsia="宋体" w:hAnsi="宋体"/>
          <w:sz w:val="21"/>
          <w:szCs w:val="21"/>
        </w:rPr>
      </w:pPr>
      <w:r>
        <w:rPr>
          <w:rFonts w:ascii="宋体" w:eastAsia="宋体" w:hAnsi="宋体"/>
          <w:sz w:val="21"/>
          <w:szCs w:val="21"/>
        </w:rPr>
        <w:tab/>
      </w:r>
    </w:p>
    <w:sectPr w:rsidR="00BE5A01" w:rsidSect="00BE5A01">
      <w:pgSz w:w="11906" w:h="16838"/>
      <w:pgMar w:top="1361" w:right="1531" w:bottom="1361"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man Old Style">
    <w:altName w:val="Segoe Print"/>
    <w:panose1 w:val="020506040505050202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959A4A"/>
    <w:multiLevelType w:val="singleLevel"/>
    <w:tmpl w:val="B2959A4A"/>
    <w:lvl w:ilvl="0">
      <w:start w:val="2"/>
      <w:numFmt w:val="decimal"/>
      <w:suff w:val="nothing"/>
      <w:lvlText w:val="%1、"/>
      <w:lvlJc w:val="left"/>
      <w:pPr>
        <w:ind w:left="1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k0NTE3NTJiM2IxOWUyYzlhMzg3YzFhNGE5ZDFjNzQifQ=="/>
  </w:docVars>
  <w:rsids>
    <w:rsidRoot w:val="332918C8"/>
    <w:rsid w:val="000B7DE5"/>
    <w:rsid w:val="000E0F32"/>
    <w:rsid w:val="00201D1D"/>
    <w:rsid w:val="004447B9"/>
    <w:rsid w:val="004521E9"/>
    <w:rsid w:val="006417E6"/>
    <w:rsid w:val="00663FD9"/>
    <w:rsid w:val="006E269C"/>
    <w:rsid w:val="008E376E"/>
    <w:rsid w:val="008F76DD"/>
    <w:rsid w:val="00947F4A"/>
    <w:rsid w:val="0098185F"/>
    <w:rsid w:val="00AB57F0"/>
    <w:rsid w:val="00B44ADE"/>
    <w:rsid w:val="00BA3A04"/>
    <w:rsid w:val="00BC5683"/>
    <w:rsid w:val="00BE5A01"/>
    <w:rsid w:val="00C000B6"/>
    <w:rsid w:val="00D016DE"/>
    <w:rsid w:val="00D40B83"/>
    <w:rsid w:val="00D42538"/>
    <w:rsid w:val="00DB6F74"/>
    <w:rsid w:val="04575F38"/>
    <w:rsid w:val="049031F8"/>
    <w:rsid w:val="049525BD"/>
    <w:rsid w:val="07B17F8F"/>
    <w:rsid w:val="0E032C8D"/>
    <w:rsid w:val="0ECC12D1"/>
    <w:rsid w:val="0FA1275E"/>
    <w:rsid w:val="11DE0D72"/>
    <w:rsid w:val="13541895"/>
    <w:rsid w:val="18527B7C"/>
    <w:rsid w:val="1CED2225"/>
    <w:rsid w:val="1E6963E3"/>
    <w:rsid w:val="1FF266BE"/>
    <w:rsid w:val="20043D7F"/>
    <w:rsid w:val="25FF6FEB"/>
    <w:rsid w:val="276C31F9"/>
    <w:rsid w:val="27C44DE4"/>
    <w:rsid w:val="2A247DBB"/>
    <w:rsid w:val="2AED4651"/>
    <w:rsid w:val="2C606EFF"/>
    <w:rsid w:val="2C695482"/>
    <w:rsid w:val="2C8B4122"/>
    <w:rsid w:val="2CE96356"/>
    <w:rsid w:val="2E163EBF"/>
    <w:rsid w:val="32100D0F"/>
    <w:rsid w:val="332918C8"/>
    <w:rsid w:val="35494B7A"/>
    <w:rsid w:val="36515814"/>
    <w:rsid w:val="36890EE8"/>
    <w:rsid w:val="375872F6"/>
    <w:rsid w:val="38392C84"/>
    <w:rsid w:val="39551D3F"/>
    <w:rsid w:val="3AEC0481"/>
    <w:rsid w:val="3E7F160D"/>
    <w:rsid w:val="3EF5367D"/>
    <w:rsid w:val="43601E55"/>
    <w:rsid w:val="442D50D6"/>
    <w:rsid w:val="45EE1C71"/>
    <w:rsid w:val="48270D4B"/>
    <w:rsid w:val="51B573C7"/>
    <w:rsid w:val="54E87AB4"/>
    <w:rsid w:val="555B0286"/>
    <w:rsid w:val="58FF42F4"/>
    <w:rsid w:val="5B9821AB"/>
    <w:rsid w:val="5E7F4FE5"/>
    <w:rsid w:val="5F1A7B42"/>
    <w:rsid w:val="60604A0A"/>
    <w:rsid w:val="6546685C"/>
    <w:rsid w:val="65B25CA0"/>
    <w:rsid w:val="67C1041C"/>
    <w:rsid w:val="68F465CF"/>
    <w:rsid w:val="6AD23AED"/>
    <w:rsid w:val="6CBA18DE"/>
    <w:rsid w:val="6DB547DD"/>
    <w:rsid w:val="6E3F198A"/>
    <w:rsid w:val="6E5D2552"/>
    <w:rsid w:val="6EFD1C98"/>
    <w:rsid w:val="6FB6638D"/>
    <w:rsid w:val="70B67729"/>
    <w:rsid w:val="72B86ABF"/>
    <w:rsid w:val="72E651DB"/>
    <w:rsid w:val="7419338E"/>
    <w:rsid w:val="75BE41ED"/>
    <w:rsid w:val="7C605FFE"/>
    <w:rsid w:val="7CAB0D32"/>
    <w:rsid w:val="7DD81BC4"/>
    <w:rsid w:val="7F0709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Body Text First Inden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5A01"/>
    <w:pPr>
      <w:widowControl w:val="0"/>
      <w:jc w:val="both"/>
    </w:pPr>
    <w:rPr>
      <w:rFonts w:eastAsia="仿宋_GB2312"/>
      <w:kern w:val="2"/>
      <w:sz w:val="32"/>
      <w:szCs w:val="24"/>
    </w:rPr>
  </w:style>
  <w:style w:type="paragraph" w:styleId="2">
    <w:name w:val="heading 2"/>
    <w:basedOn w:val="a"/>
    <w:next w:val="a"/>
    <w:qFormat/>
    <w:rsid w:val="00BE5A01"/>
    <w:pPr>
      <w:keepNext/>
      <w:keepLines/>
      <w:spacing w:beforeLines="50" w:afterLines="50" w:line="360" w:lineRule="auto"/>
      <w:jc w:val="center"/>
      <w:outlineLvl w:val="1"/>
    </w:pPr>
    <w:rPr>
      <w:rFonts w:ascii="Arial" w:eastAsia="黑体" w:hAnsi="Arial"/>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BE5A01"/>
    <w:pPr>
      <w:spacing w:after="120"/>
    </w:pPr>
  </w:style>
  <w:style w:type="paragraph" w:styleId="a4">
    <w:name w:val="footer"/>
    <w:basedOn w:val="a"/>
    <w:link w:val="Char"/>
    <w:qFormat/>
    <w:rsid w:val="00BE5A01"/>
    <w:pPr>
      <w:tabs>
        <w:tab w:val="center" w:pos="4153"/>
        <w:tab w:val="right" w:pos="8306"/>
      </w:tabs>
      <w:snapToGrid w:val="0"/>
      <w:jc w:val="left"/>
    </w:pPr>
    <w:rPr>
      <w:sz w:val="18"/>
      <w:szCs w:val="18"/>
    </w:rPr>
  </w:style>
  <w:style w:type="paragraph" w:styleId="a5">
    <w:name w:val="header"/>
    <w:basedOn w:val="a"/>
    <w:link w:val="Char0"/>
    <w:qFormat/>
    <w:rsid w:val="00BE5A01"/>
    <w:pPr>
      <w:pBdr>
        <w:bottom w:val="single" w:sz="6" w:space="1" w:color="auto"/>
      </w:pBdr>
      <w:tabs>
        <w:tab w:val="center" w:pos="4153"/>
        <w:tab w:val="right" w:pos="8306"/>
      </w:tabs>
      <w:snapToGrid w:val="0"/>
      <w:jc w:val="center"/>
    </w:pPr>
    <w:rPr>
      <w:sz w:val="18"/>
      <w:szCs w:val="18"/>
    </w:rPr>
  </w:style>
  <w:style w:type="paragraph" w:styleId="a6">
    <w:name w:val="Body Text First Indent"/>
    <w:basedOn w:val="a3"/>
    <w:unhideWhenUsed/>
    <w:qFormat/>
    <w:rsid w:val="00BE5A01"/>
    <w:pPr>
      <w:ind w:firstLineChars="100" w:firstLine="420"/>
    </w:pPr>
    <w:rPr>
      <w:rFonts w:ascii="Bookman Old Style" w:eastAsia="Bookman Old Style" w:hAnsi="Bookman Old Style" w:cs="Bookman Old Style"/>
      <w:color w:val="000000"/>
      <w:sz w:val="24"/>
      <w:szCs w:val="28"/>
    </w:rPr>
  </w:style>
  <w:style w:type="character" w:customStyle="1" w:styleId="Char0">
    <w:name w:val="页眉 Char"/>
    <w:basedOn w:val="a0"/>
    <w:link w:val="a5"/>
    <w:qFormat/>
    <w:rsid w:val="00BE5A01"/>
    <w:rPr>
      <w:rFonts w:eastAsia="仿宋_GB2312"/>
      <w:kern w:val="2"/>
      <w:sz w:val="18"/>
      <w:szCs w:val="18"/>
    </w:rPr>
  </w:style>
  <w:style w:type="character" w:customStyle="1" w:styleId="Char">
    <w:name w:val="页脚 Char"/>
    <w:basedOn w:val="a0"/>
    <w:link w:val="a4"/>
    <w:qFormat/>
    <w:rsid w:val="00BE5A01"/>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82</Words>
  <Characters>470</Characters>
  <Application>Microsoft Office Word</Application>
  <DocSecurity>0</DocSecurity>
  <Lines>3</Lines>
  <Paragraphs>1</Paragraphs>
  <ScaleCrop>false</ScaleCrop>
  <Company>微软中国</Company>
  <LinksUpToDate>false</LinksUpToDate>
  <CharactersWithSpaces>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梅梓喻</dc:creator>
  <cp:lastModifiedBy>Administrator</cp:lastModifiedBy>
  <cp:revision>4</cp:revision>
  <dcterms:created xsi:type="dcterms:W3CDTF">2024-05-28T09:18:00Z</dcterms:created>
  <dcterms:modified xsi:type="dcterms:W3CDTF">2025-02-17T08:19:00Z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7350A0DD1CE4493DAC40BA4068D1F45F</vt:lpwstr>
  </property>
  <property fmtid="{D5CDD505-2E9C-101B-9397-08002B2CF9AE}" pid="4" name="KSOTemplateDocerSaveRecord">
    <vt:lpwstr>eyJoZGlkIjoiZTk0NTE3NTJiM2IxOWUyYzlhMzg3YzFhNGE5ZDFjNzQiLCJ1c2VySWQiOiI0NDg1NzkxOTYifQ==</vt:lpwstr>
  </property>
</Properties>
</file>