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52D" w:rsidRPr="00EF1D1D" w:rsidRDefault="00345C08">
      <w:pPr>
        <w:widowControl/>
        <w:spacing w:line="420" w:lineRule="atLeast"/>
        <w:jc w:val="center"/>
        <w:rPr>
          <w:rFonts w:ascii="微软雅黑" w:eastAsia="微软雅黑" w:hAnsi="微软雅黑" w:cs="微软雅黑"/>
          <w:b/>
          <w:bCs/>
          <w:kern w:val="0"/>
          <w:sz w:val="36"/>
          <w:szCs w:val="36"/>
        </w:rPr>
      </w:pPr>
      <w:bookmarkStart w:id="0" w:name="_Toc468367296"/>
      <w:r w:rsidRPr="00EF1D1D">
        <w:rPr>
          <w:rFonts w:ascii="微软雅黑" w:eastAsia="微软雅黑" w:hAnsi="微软雅黑" w:cs="微软雅黑" w:hint="eastAsia"/>
          <w:b/>
          <w:bCs/>
          <w:kern w:val="0"/>
          <w:sz w:val="36"/>
          <w:szCs w:val="36"/>
        </w:rPr>
        <w:t>横峰县通达西大道新建工程项目</w:t>
      </w:r>
      <w:r w:rsidR="00EF1D1D" w:rsidRPr="00EF1D1D">
        <w:rPr>
          <w:rFonts w:ascii="微软雅黑" w:eastAsia="微软雅黑" w:hAnsi="微软雅黑" w:cs="微软雅黑" w:hint="eastAsia"/>
          <w:b/>
          <w:bCs/>
          <w:kern w:val="0"/>
          <w:sz w:val="36"/>
          <w:szCs w:val="36"/>
        </w:rPr>
        <w:t>开山石渣</w:t>
      </w:r>
    </w:p>
    <w:bookmarkEnd w:id="0"/>
    <w:p w:rsidR="00DF552D" w:rsidRPr="00EF1D1D" w:rsidRDefault="00345C08">
      <w:pPr>
        <w:pStyle w:val="2"/>
        <w:spacing w:before="156" w:after="156"/>
        <w:rPr>
          <w:rFonts w:ascii="宋体" w:eastAsia="微软雅黑" w:hAnsi="宋体"/>
          <w:sz w:val="36"/>
          <w:szCs w:val="36"/>
        </w:rPr>
      </w:pPr>
      <w:r w:rsidRPr="00EF1D1D">
        <w:rPr>
          <w:rFonts w:ascii="微软雅黑" w:eastAsia="微软雅黑" w:hAnsi="微软雅黑" w:cs="微软雅黑" w:hint="eastAsia"/>
          <w:kern w:val="0"/>
          <w:sz w:val="36"/>
          <w:szCs w:val="36"/>
        </w:rPr>
        <w:t>采购报价函</w:t>
      </w:r>
    </w:p>
    <w:p w:rsidR="00DF552D" w:rsidRDefault="00DF552D">
      <w:pPr>
        <w:adjustRightInd w:val="0"/>
        <w:snapToGrid w:val="0"/>
        <w:spacing w:line="360" w:lineRule="auto"/>
        <w:rPr>
          <w:rFonts w:asciiTheme="minorEastAsia" w:hAnsiTheme="minorEastAsia" w:cstheme="minorEastAsia"/>
          <w:sz w:val="28"/>
          <w:szCs w:val="28"/>
        </w:rPr>
      </w:pPr>
    </w:p>
    <w:p w:rsidR="00DF552D" w:rsidRDefault="00345C08">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报价单位：（盖公章）</w:t>
      </w:r>
    </w:p>
    <w:p w:rsidR="00DF552D" w:rsidRDefault="00345C08">
      <w:pPr>
        <w:pStyle w:val="a8"/>
        <w:ind w:firstLineChars="0" w:firstLine="0"/>
        <w:rPr>
          <w:rFonts w:eastAsia="仿宋_GB2312"/>
        </w:rPr>
      </w:pPr>
      <w:r>
        <w:rPr>
          <w:rFonts w:asciiTheme="minorEastAsia" w:eastAsia="仿宋_GB2312" w:hAnsiTheme="minorEastAsia" w:cstheme="minorEastAsia" w:hint="eastAsia"/>
          <w:color w:val="auto"/>
          <w:sz w:val="28"/>
        </w:rPr>
        <w:t>联系人及电话：</w:t>
      </w:r>
    </w:p>
    <w:p w:rsidR="00DF552D" w:rsidRDefault="00345C08">
      <w:pPr>
        <w:spacing w:line="360" w:lineRule="auto"/>
        <w:rPr>
          <w:rFonts w:ascii="宋体" w:eastAsia="宋体" w:hAnsi="宋体"/>
          <w:b/>
          <w:bCs/>
          <w:sz w:val="21"/>
          <w:szCs w:val="21"/>
        </w:rPr>
      </w:pPr>
      <w:r>
        <w:rPr>
          <w:rFonts w:ascii="宋体" w:eastAsia="宋体" w:hAnsi="宋体" w:hint="eastAsia"/>
          <w:b/>
          <w:bCs/>
          <w:sz w:val="21"/>
          <w:szCs w:val="21"/>
        </w:rPr>
        <w:t>报价内容：</w:t>
      </w:r>
    </w:p>
    <w:tbl>
      <w:tblPr>
        <w:tblW w:w="9812" w:type="dxa"/>
        <w:tblInd w:w="93" w:type="dxa"/>
        <w:tblLayout w:type="fixed"/>
        <w:tblLook w:val="04A0"/>
      </w:tblPr>
      <w:tblGrid>
        <w:gridCol w:w="656"/>
        <w:gridCol w:w="1976"/>
        <w:gridCol w:w="656"/>
        <w:gridCol w:w="1008"/>
        <w:gridCol w:w="1106"/>
        <w:gridCol w:w="844"/>
        <w:gridCol w:w="3566"/>
      </w:tblGrid>
      <w:tr w:rsidR="00DF552D">
        <w:trPr>
          <w:trHeight w:val="655"/>
        </w:trPr>
        <w:tc>
          <w:tcPr>
            <w:tcW w:w="9812" w:type="dxa"/>
            <w:gridSpan w:val="7"/>
            <w:tcBorders>
              <w:top w:val="nil"/>
              <w:left w:val="nil"/>
              <w:bottom w:val="single" w:sz="4" w:space="0" w:color="000000"/>
              <w:right w:val="nil"/>
            </w:tcBorders>
            <w:shd w:val="clear" w:color="auto" w:fill="auto"/>
            <w:noWrap/>
            <w:vAlign w:val="center"/>
          </w:tcPr>
          <w:p w:rsidR="00DF552D" w:rsidRDefault="00345C08">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24"/>
              </w:rPr>
              <w:t>材料采购清单及相关参数</w:t>
            </w:r>
          </w:p>
        </w:tc>
      </w:tr>
      <w:tr w:rsidR="00DF552D" w:rsidTr="00345C08">
        <w:trPr>
          <w:trHeight w:val="6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345C0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序号</w:t>
            </w:r>
          </w:p>
        </w:tc>
        <w:tc>
          <w:tcPr>
            <w:tcW w:w="1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345C0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型号</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345C0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单位</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52D" w:rsidRDefault="00345C08" w:rsidP="00345C08">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数量（暂估）</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52D" w:rsidRDefault="00345C08">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单价（元/吨）</w:t>
            </w:r>
          </w:p>
        </w:tc>
        <w:tc>
          <w:tcPr>
            <w:tcW w:w="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345C08">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总价（元）</w:t>
            </w:r>
          </w:p>
        </w:tc>
        <w:tc>
          <w:tcPr>
            <w:tcW w:w="3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345C08">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供应材料要求备注</w:t>
            </w:r>
          </w:p>
        </w:tc>
      </w:tr>
      <w:tr w:rsidR="00DF552D" w:rsidTr="00345C08">
        <w:trPr>
          <w:trHeight w:val="926"/>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345C0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976" w:type="dxa"/>
            <w:tcBorders>
              <w:top w:val="nil"/>
              <w:left w:val="nil"/>
              <w:bottom w:val="single" w:sz="8" w:space="0" w:color="000000"/>
              <w:right w:val="single" w:sz="8" w:space="0" w:color="000000"/>
            </w:tcBorders>
            <w:shd w:val="clear" w:color="auto" w:fill="auto"/>
            <w:vAlign w:val="center"/>
          </w:tcPr>
          <w:p w:rsidR="00DF552D" w:rsidRDefault="00345C0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2"/>
                <w:szCs w:val="22"/>
              </w:rPr>
              <w:t>开山石渣</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52D" w:rsidRDefault="00345C0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吨</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52D" w:rsidRDefault="00345C0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52D" w:rsidRDefault="00DF552D">
            <w:pPr>
              <w:widowControl/>
              <w:jc w:val="center"/>
              <w:textAlignment w:val="center"/>
              <w:rPr>
                <w:rFonts w:ascii="宋体" w:eastAsia="宋体" w:hAnsi="宋体" w:cs="宋体"/>
                <w:color w:val="000000"/>
                <w:sz w:val="20"/>
                <w:szCs w:val="20"/>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52D" w:rsidRDefault="00DF552D">
            <w:pPr>
              <w:widowControl/>
              <w:jc w:val="center"/>
              <w:textAlignment w:val="center"/>
              <w:rPr>
                <w:rFonts w:ascii="宋体" w:eastAsia="宋体" w:hAnsi="宋体" w:cs="宋体"/>
                <w:color w:val="000000"/>
                <w:sz w:val="20"/>
                <w:szCs w:val="20"/>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52D" w:rsidRDefault="00345C08">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22"/>
                <w:szCs w:val="22"/>
              </w:rPr>
              <w:t>青石，石渣填料最大粒径不大于150mm，无风化。</w:t>
            </w:r>
          </w:p>
        </w:tc>
      </w:tr>
      <w:tr w:rsidR="00DF552D" w:rsidTr="00345C08">
        <w:trPr>
          <w:trHeight w:val="718"/>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DF552D">
            <w:pPr>
              <w:rPr>
                <w:rFonts w:ascii="宋体" w:eastAsia="宋体" w:hAnsi="宋体" w:cs="宋体"/>
                <w:color w:val="000000"/>
                <w:sz w:val="22"/>
                <w:szCs w:val="22"/>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345C08">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DF552D">
            <w:pPr>
              <w:jc w:val="center"/>
              <w:rPr>
                <w:rFonts w:ascii="宋体" w:eastAsia="宋体" w:hAnsi="宋体" w:cs="宋体"/>
                <w:color w:val="000000"/>
                <w:sz w:val="22"/>
                <w:szCs w:val="22"/>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DF552D">
            <w:pPr>
              <w:jc w:val="center"/>
              <w:rPr>
                <w:rFonts w:ascii="宋体" w:eastAsia="宋体" w:hAnsi="宋体" w:cs="宋体"/>
                <w:color w:val="000000"/>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DF552D">
            <w:pPr>
              <w:jc w:val="center"/>
              <w:rPr>
                <w:rFonts w:ascii="宋体" w:eastAsia="宋体" w:hAnsi="宋体" w:cs="宋体"/>
                <w:color w:val="000000"/>
                <w:sz w:val="22"/>
                <w:szCs w:val="22"/>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DF552D">
            <w:pPr>
              <w:widowControl/>
              <w:jc w:val="center"/>
              <w:textAlignment w:val="center"/>
              <w:rPr>
                <w:rFonts w:ascii="宋体" w:eastAsia="宋体" w:hAnsi="宋体" w:cs="宋体"/>
                <w:color w:val="000000"/>
                <w:sz w:val="22"/>
                <w:szCs w:val="22"/>
              </w:rPr>
            </w:pPr>
          </w:p>
        </w:tc>
        <w:tc>
          <w:tcPr>
            <w:tcW w:w="35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DF552D">
            <w:pPr>
              <w:widowControl/>
              <w:jc w:val="center"/>
              <w:textAlignment w:val="center"/>
              <w:rPr>
                <w:rFonts w:ascii="宋体" w:eastAsia="宋体" w:hAnsi="宋体" w:cs="宋体"/>
                <w:color w:val="000000"/>
                <w:sz w:val="22"/>
                <w:szCs w:val="22"/>
              </w:rPr>
            </w:pPr>
          </w:p>
        </w:tc>
      </w:tr>
      <w:tr w:rsidR="00DF552D">
        <w:trPr>
          <w:trHeight w:val="718"/>
        </w:trPr>
        <w:tc>
          <w:tcPr>
            <w:tcW w:w="981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DF552D" w:rsidRDefault="00345C08">
            <w:pPr>
              <w:pStyle w:val="a7"/>
              <w:widowControl/>
              <w:shd w:val="clear" w:color="auto" w:fill="FFFFFF"/>
              <w:spacing w:beforeAutospacing="0" w:afterAutospacing="0"/>
              <w:rPr>
                <w:rFonts w:ascii="宋体" w:eastAsia="宋体" w:hAnsi="宋体" w:cs="宋体"/>
                <w:color w:val="4C4C4C"/>
                <w:shd w:val="clear" w:color="auto" w:fill="FFFFFF"/>
              </w:rPr>
            </w:pPr>
            <w:r>
              <w:rPr>
                <w:rFonts w:ascii="宋体" w:eastAsia="宋体" w:hAnsi="宋体" w:cs="宋体" w:hint="eastAsia"/>
                <w:color w:val="4C4C4C"/>
                <w:shd w:val="clear" w:color="auto" w:fill="FFFFFF"/>
              </w:rPr>
              <w:t>备注：</w:t>
            </w:r>
            <w:r>
              <w:rPr>
                <w:rFonts w:ascii="宋体" w:eastAsia="宋体" w:hAnsi="宋体" w:cs="宋体" w:hint="eastAsia"/>
                <w:shd w:val="clear" w:color="auto" w:fill="FFFFFF"/>
              </w:rPr>
              <w:t>此次报价为综合单价（含税）。</w:t>
            </w:r>
          </w:p>
          <w:p w:rsidR="00DF552D" w:rsidRDefault="00DF552D">
            <w:pPr>
              <w:widowControl/>
              <w:jc w:val="center"/>
              <w:textAlignment w:val="center"/>
              <w:rPr>
                <w:rFonts w:ascii="宋体" w:eastAsia="宋体" w:hAnsi="宋体" w:cs="宋体"/>
                <w:color w:val="000000"/>
                <w:kern w:val="0"/>
                <w:sz w:val="22"/>
                <w:szCs w:val="22"/>
              </w:rPr>
            </w:pPr>
          </w:p>
        </w:tc>
      </w:tr>
    </w:tbl>
    <w:p w:rsidR="00DF552D" w:rsidRDefault="00DF552D">
      <w:pPr>
        <w:spacing w:line="360" w:lineRule="auto"/>
        <w:ind w:firstLineChars="250" w:firstLine="525"/>
        <w:rPr>
          <w:rFonts w:ascii="宋体" w:eastAsia="宋体" w:hAnsi="宋体"/>
          <w:sz w:val="21"/>
          <w:szCs w:val="21"/>
        </w:rPr>
      </w:pPr>
    </w:p>
    <w:p w:rsidR="00DF552D" w:rsidRDefault="00345C08">
      <w:pPr>
        <w:spacing w:line="360" w:lineRule="auto"/>
        <w:ind w:firstLineChars="250" w:firstLine="525"/>
        <w:rPr>
          <w:rFonts w:ascii="宋体" w:eastAsia="宋体" w:hAnsi="宋体"/>
          <w:sz w:val="21"/>
          <w:szCs w:val="21"/>
        </w:rPr>
      </w:pPr>
      <w:r>
        <w:rPr>
          <w:rFonts w:ascii="宋体" w:eastAsia="宋体" w:hAnsi="宋体" w:hint="eastAsia"/>
          <w:sz w:val="21"/>
          <w:szCs w:val="21"/>
        </w:rPr>
        <w:t>备注：</w:t>
      </w:r>
    </w:p>
    <w:p w:rsidR="00DF552D" w:rsidRDefault="00345C08">
      <w:pPr>
        <w:spacing w:line="360" w:lineRule="auto"/>
        <w:ind w:firstLineChars="250" w:firstLine="525"/>
        <w:rPr>
          <w:rFonts w:ascii="宋体" w:eastAsia="宋体" w:hAnsi="宋体"/>
          <w:sz w:val="21"/>
          <w:szCs w:val="21"/>
        </w:rPr>
      </w:pPr>
      <w:r>
        <w:rPr>
          <w:rFonts w:ascii="宋体" w:eastAsia="宋体" w:hAnsi="宋体" w:hint="eastAsia"/>
          <w:sz w:val="21"/>
          <w:szCs w:val="21"/>
        </w:rPr>
        <w:t>1、本项目采用费用包干方式，采购方不再支付其他费用。</w:t>
      </w:r>
    </w:p>
    <w:p w:rsidR="00DF552D" w:rsidRDefault="00345C08">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我公司提供材料税率为</w:t>
      </w:r>
      <w:r>
        <w:rPr>
          <w:rFonts w:ascii="宋体" w:eastAsia="宋体" w:hAnsi="宋体" w:hint="eastAsia"/>
          <w:sz w:val="21"/>
          <w:szCs w:val="21"/>
          <w:u w:val="single"/>
        </w:rPr>
        <w:t xml:space="preserve">13%，税名为 </w:t>
      </w:r>
      <w:r w:rsidRPr="00952140">
        <w:rPr>
          <w:rFonts w:ascii="宋体" w:eastAsia="宋体" w:hAnsi="宋体" w:hint="eastAsia"/>
          <w:sz w:val="21"/>
          <w:szCs w:val="21"/>
          <w:u w:val="single"/>
        </w:rPr>
        <w:t>开山石渣</w:t>
      </w:r>
      <w:r>
        <w:rPr>
          <w:rFonts w:ascii="宋体" w:eastAsia="宋体" w:hAnsi="宋体" w:hint="eastAsia"/>
          <w:sz w:val="21"/>
          <w:szCs w:val="21"/>
        </w:rPr>
        <w:t>的增值税</w:t>
      </w:r>
      <w:bookmarkStart w:id="1" w:name="_GoBack"/>
      <w:bookmarkEnd w:id="1"/>
      <w:r>
        <w:rPr>
          <w:rFonts w:ascii="宋体" w:eastAsia="宋体" w:hAnsi="宋体" w:hint="eastAsia"/>
          <w:sz w:val="21"/>
          <w:szCs w:val="21"/>
        </w:rPr>
        <w:t>专用发票。并承诺不予以调价。</w:t>
      </w:r>
    </w:p>
    <w:p w:rsidR="00DF552D" w:rsidRDefault="00345C08">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本合同数量为暂估数量，具体以实际施工所用数量为准。单价为固定价，最终结算按甲方实际确认的数量进行计量。</w:t>
      </w:r>
    </w:p>
    <w:p w:rsidR="00DF552D" w:rsidRDefault="00345C08">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支付方式：采用按月结算方式，每月5日前结算上月货款，以经甲方指定人员验收合格并签字确认的单据上所列数量为结算依据，确认料单数量乘以单价结账。次月15日前支付上月全部货款；买方以电汇方式支付货款。</w:t>
      </w:r>
    </w:p>
    <w:p w:rsidR="00EF1D1D" w:rsidRDefault="00EF1D1D">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工期：</w:t>
      </w:r>
      <w:r w:rsidRPr="00EF1D1D">
        <w:rPr>
          <w:rFonts w:ascii="宋体" w:eastAsia="宋体" w:hAnsi="宋体" w:hint="eastAsia"/>
          <w:sz w:val="21"/>
          <w:szCs w:val="21"/>
          <w:u w:val="single"/>
        </w:rPr>
        <w:t xml:space="preserve"> </w:t>
      </w:r>
      <w:r w:rsidR="00952140" w:rsidRPr="00952140">
        <w:rPr>
          <w:rFonts w:ascii="宋体" w:eastAsia="宋体" w:hAnsi="宋体" w:hint="eastAsia"/>
          <w:sz w:val="21"/>
          <w:szCs w:val="21"/>
          <w:u w:val="single"/>
        </w:rPr>
        <w:t>签订合同之日至2024年12月31日</w:t>
      </w:r>
      <w:r w:rsidRPr="00EF1D1D">
        <w:rPr>
          <w:rFonts w:ascii="宋体" w:eastAsia="宋体" w:hAnsi="宋体" w:hint="eastAsia"/>
          <w:sz w:val="21"/>
          <w:szCs w:val="21"/>
          <w:u w:val="single"/>
        </w:rPr>
        <w:t xml:space="preserve">       </w:t>
      </w:r>
      <w:r w:rsidRPr="00EF1D1D">
        <w:rPr>
          <w:rFonts w:ascii="宋体" w:eastAsia="宋体" w:hAnsi="宋体" w:hint="eastAsia"/>
          <w:sz w:val="21"/>
          <w:szCs w:val="21"/>
        </w:rPr>
        <w:t>。</w:t>
      </w:r>
    </w:p>
    <w:p w:rsidR="00DF552D" w:rsidRPr="00EF1D1D" w:rsidRDefault="00345C08">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其他：</w:t>
      </w:r>
      <w:r w:rsidR="00EF1D1D" w:rsidRPr="00EF1D1D">
        <w:rPr>
          <w:rFonts w:ascii="宋体" w:eastAsia="宋体" w:hAnsi="宋体" w:hint="eastAsia"/>
          <w:sz w:val="21"/>
          <w:szCs w:val="21"/>
          <w:u w:val="single"/>
        </w:rPr>
        <w:t xml:space="preserve">                                  </w:t>
      </w:r>
      <w:r w:rsidR="00EF1D1D" w:rsidRPr="00EF1D1D">
        <w:rPr>
          <w:rFonts w:ascii="宋体" w:eastAsia="宋体" w:hAnsi="宋体" w:hint="eastAsia"/>
          <w:sz w:val="21"/>
          <w:szCs w:val="21"/>
        </w:rPr>
        <w:t>。</w:t>
      </w:r>
    </w:p>
    <w:p w:rsidR="00DF552D" w:rsidRDefault="00DF552D">
      <w:pPr>
        <w:ind w:firstLineChars="50" w:firstLine="160"/>
      </w:pPr>
    </w:p>
    <w:sectPr w:rsidR="00DF552D" w:rsidSect="00DF552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B16" w:rsidRDefault="00201B16" w:rsidP="00EF1D1D">
      <w:r>
        <w:separator/>
      </w:r>
    </w:p>
  </w:endnote>
  <w:endnote w:type="continuationSeparator" w:id="0">
    <w:p w:rsidR="00201B16" w:rsidRDefault="00201B16" w:rsidP="00EF1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altName w:val="Segoe Print"/>
    <w:panose1 w:val="020506040505050202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B16" w:rsidRDefault="00201B16" w:rsidP="00EF1D1D">
      <w:r>
        <w:separator/>
      </w:r>
    </w:p>
  </w:footnote>
  <w:footnote w:type="continuationSeparator" w:id="0">
    <w:p w:rsidR="00201B16" w:rsidRDefault="00201B16" w:rsidP="00EF1D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0NTE3NTJiM2IxOWUyYzlhMzg3YzFhNGE5ZDFjNzQifQ=="/>
  </w:docVars>
  <w:rsids>
    <w:rsidRoot w:val="332918C8"/>
    <w:rsid w:val="00200E72"/>
    <w:rsid w:val="00201B16"/>
    <w:rsid w:val="0031560F"/>
    <w:rsid w:val="00345C08"/>
    <w:rsid w:val="00367DFC"/>
    <w:rsid w:val="00473D1A"/>
    <w:rsid w:val="00592916"/>
    <w:rsid w:val="00605369"/>
    <w:rsid w:val="00952140"/>
    <w:rsid w:val="009C757B"/>
    <w:rsid w:val="00AD276B"/>
    <w:rsid w:val="00B8098E"/>
    <w:rsid w:val="00DF552D"/>
    <w:rsid w:val="00EF1D1D"/>
    <w:rsid w:val="00F02AE6"/>
    <w:rsid w:val="00F02DEF"/>
    <w:rsid w:val="01D86637"/>
    <w:rsid w:val="02025461"/>
    <w:rsid w:val="04690B6F"/>
    <w:rsid w:val="046B7D3E"/>
    <w:rsid w:val="0620235A"/>
    <w:rsid w:val="083D5445"/>
    <w:rsid w:val="0ADB2CF4"/>
    <w:rsid w:val="0B154DE8"/>
    <w:rsid w:val="0D2408DB"/>
    <w:rsid w:val="0D6D7B31"/>
    <w:rsid w:val="0E0E38DE"/>
    <w:rsid w:val="0E9B4C74"/>
    <w:rsid w:val="10572E1C"/>
    <w:rsid w:val="11DE0D72"/>
    <w:rsid w:val="13EB586F"/>
    <w:rsid w:val="1530464D"/>
    <w:rsid w:val="170F4451"/>
    <w:rsid w:val="17E1050B"/>
    <w:rsid w:val="18F03E0E"/>
    <w:rsid w:val="1A113E94"/>
    <w:rsid w:val="1CED2225"/>
    <w:rsid w:val="1D61352C"/>
    <w:rsid w:val="1F62533A"/>
    <w:rsid w:val="1F9B2BC2"/>
    <w:rsid w:val="1FCF126D"/>
    <w:rsid w:val="2618139A"/>
    <w:rsid w:val="26405C3D"/>
    <w:rsid w:val="27127645"/>
    <w:rsid w:val="2B041EEB"/>
    <w:rsid w:val="2C6E3570"/>
    <w:rsid w:val="2C974875"/>
    <w:rsid w:val="2E1E1265"/>
    <w:rsid w:val="2FEF49C8"/>
    <w:rsid w:val="332918C8"/>
    <w:rsid w:val="33B977C6"/>
    <w:rsid w:val="365C268B"/>
    <w:rsid w:val="36890EE8"/>
    <w:rsid w:val="371D62BE"/>
    <w:rsid w:val="3724764D"/>
    <w:rsid w:val="377203B8"/>
    <w:rsid w:val="3809239F"/>
    <w:rsid w:val="39A405D1"/>
    <w:rsid w:val="3C562E61"/>
    <w:rsid w:val="3DD07BE6"/>
    <w:rsid w:val="401A6DB2"/>
    <w:rsid w:val="41AA076A"/>
    <w:rsid w:val="42326B09"/>
    <w:rsid w:val="433D6B67"/>
    <w:rsid w:val="434F75FA"/>
    <w:rsid w:val="43601E55"/>
    <w:rsid w:val="442962A2"/>
    <w:rsid w:val="4A722025"/>
    <w:rsid w:val="4A8E50B1"/>
    <w:rsid w:val="4D610222"/>
    <w:rsid w:val="4DB52955"/>
    <w:rsid w:val="4DB605EC"/>
    <w:rsid w:val="4EC70B92"/>
    <w:rsid w:val="4FB96D44"/>
    <w:rsid w:val="52A336C4"/>
    <w:rsid w:val="54AB4AB2"/>
    <w:rsid w:val="56BA3EDC"/>
    <w:rsid w:val="570E35C5"/>
    <w:rsid w:val="581210AD"/>
    <w:rsid w:val="58F5279F"/>
    <w:rsid w:val="58FF42F4"/>
    <w:rsid w:val="5A13077A"/>
    <w:rsid w:val="5F6B7317"/>
    <w:rsid w:val="5F7A1C50"/>
    <w:rsid w:val="61347F7B"/>
    <w:rsid w:val="62570027"/>
    <w:rsid w:val="649A52B8"/>
    <w:rsid w:val="67C717AB"/>
    <w:rsid w:val="67D85393"/>
    <w:rsid w:val="69E71C90"/>
    <w:rsid w:val="6A0C16F7"/>
    <w:rsid w:val="6A724094"/>
    <w:rsid w:val="6B030D4C"/>
    <w:rsid w:val="6B7308B4"/>
    <w:rsid w:val="6CDC1854"/>
    <w:rsid w:val="6D3C22F3"/>
    <w:rsid w:val="6D8D2B4F"/>
    <w:rsid w:val="6E1A0886"/>
    <w:rsid w:val="6E380D0C"/>
    <w:rsid w:val="6E5D2552"/>
    <w:rsid w:val="6EFA4214"/>
    <w:rsid w:val="6F2F1C69"/>
    <w:rsid w:val="70F25BCD"/>
    <w:rsid w:val="71557E27"/>
    <w:rsid w:val="729329B5"/>
    <w:rsid w:val="72B86ABF"/>
    <w:rsid w:val="74766102"/>
    <w:rsid w:val="77030129"/>
    <w:rsid w:val="78E96F4F"/>
    <w:rsid w:val="7AC834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552D"/>
    <w:pPr>
      <w:widowControl w:val="0"/>
      <w:jc w:val="both"/>
    </w:pPr>
    <w:rPr>
      <w:rFonts w:eastAsia="仿宋_GB2312"/>
      <w:kern w:val="2"/>
      <w:sz w:val="32"/>
      <w:szCs w:val="24"/>
    </w:rPr>
  </w:style>
  <w:style w:type="paragraph" w:styleId="2">
    <w:name w:val="heading 2"/>
    <w:basedOn w:val="a"/>
    <w:next w:val="a"/>
    <w:qFormat/>
    <w:rsid w:val="00DF552D"/>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DF552D"/>
    <w:pPr>
      <w:spacing w:after="120"/>
    </w:pPr>
  </w:style>
  <w:style w:type="paragraph" w:styleId="a4">
    <w:name w:val="Balloon Text"/>
    <w:basedOn w:val="a"/>
    <w:link w:val="Char"/>
    <w:qFormat/>
    <w:rsid w:val="00DF552D"/>
    <w:rPr>
      <w:sz w:val="18"/>
      <w:szCs w:val="18"/>
    </w:rPr>
  </w:style>
  <w:style w:type="paragraph" w:styleId="a5">
    <w:name w:val="footer"/>
    <w:basedOn w:val="a"/>
    <w:link w:val="Char0"/>
    <w:qFormat/>
    <w:rsid w:val="00DF552D"/>
    <w:pPr>
      <w:tabs>
        <w:tab w:val="center" w:pos="4153"/>
        <w:tab w:val="right" w:pos="8306"/>
      </w:tabs>
      <w:snapToGrid w:val="0"/>
      <w:jc w:val="left"/>
    </w:pPr>
    <w:rPr>
      <w:sz w:val="18"/>
      <w:szCs w:val="18"/>
    </w:rPr>
  </w:style>
  <w:style w:type="paragraph" w:styleId="a6">
    <w:name w:val="header"/>
    <w:basedOn w:val="a"/>
    <w:link w:val="Char1"/>
    <w:qFormat/>
    <w:rsid w:val="00DF552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F552D"/>
    <w:pPr>
      <w:spacing w:beforeAutospacing="1" w:afterAutospacing="1"/>
      <w:jc w:val="left"/>
    </w:pPr>
    <w:rPr>
      <w:kern w:val="0"/>
      <w:sz w:val="24"/>
    </w:rPr>
  </w:style>
  <w:style w:type="paragraph" w:styleId="a8">
    <w:name w:val="Body Text First Indent"/>
    <w:basedOn w:val="a3"/>
    <w:unhideWhenUsed/>
    <w:qFormat/>
    <w:rsid w:val="00DF552D"/>
    <w:pPr>
      <w:ind w:firstLineChars="100" w:firstLine="420"/>
    </w:pPr>
    <w:rPr>
      <w:rFonts w:ascii="Bookman Old Style" w:eastAsia="Bookman Old Style" w:hAnsi="Bookman Old Style" w:cs="Bookman Old Style"/>
      <w:color w:val="000000"/>
      <w:sz w:val="24"/>
      <w:szCs w:val="28"/>
    </w:rPr>
  </w:style>
  <w:style w:type="character" w:customStyle="1" w:styleId="Char1">
    <w:name w:val="页眉 Char"/>
    <w:basedOn w:val="a0"/>
    <w:link w:val="a6"/>
    <w:qFormat/>
    <w:rsid w:val="00DF552D"/>
    <w:rPr>
      <w:rFonts w:eastAsia="仿宋_GB2312"/>
      <w:kern w:val="2"/>
      <w:sz w:val="18"/>
      <w:szCs w:val="18"/>
    </w:rPr>
  </w:style>
  <w:style w:type="character" w:customStyle="1" w:styleId="Char0">
    <w:name w:val="页脚 Char"/>
    <w:basedOn w:val="a0"/>
    <w:link w:val="a5"/>
    <w:qFormat/>
    <w:rsid w:val="00DF552D"/>
    <w:rPr>
      <w:rFonts w:eastAsia="仿宋_GB2312"/>
      <w:kern w:val="2"/>
      <w:sz w:val="18"/>
      <w:szCs w:val="18"/>
    </w:rPr>
  </w:style>
  <w:style w:type="character" w:customStyle="1" w:styleId="Char">
    <w:name w:val="批注框文本 Char"/>
    <w:basedOn w:val="a0"/>
    <w:link w:val="a4"/>
    <w:qFormat/>
    <w:rsid w:val="00DF552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400</Characters>
  <Application>Microsoft Office Word</Application>
  <DocSecurity>0</DocSecurity>
  <Lines>3</Lines>
  <Paragraphs>1</Paragraphs>
  <ScaleCrop>false</ScaleCrop>
  <Company>微软中国</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2</cp:revision>
  <cp:lastPrinted>2024-09-10T07:30:00Z</cp:lastPrinted>
  <dcterms:created xsi:type="dcterms:W3CDTF">2024-10-08T03:44:00Z</dcterms:created>
  <dcterms:modified xsi:type="dcterms:W3CDTF">2024-10-08T03:44:00Z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05FFEF6349B4472DB38AE7E7683A71AD</vt:lpwstr>
  </property>
</Properties>
</file>