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>上饶市预防医学科研与服务中心基础设施建设项目 （塔水路、康茂路） 电力、通信管采购+安装</w:t>
      </w: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（盖公章）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6"/>
        <w:tblW w:w="98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976"/>
        <w:gridCol w:w="656"/>
        <w:gridCol w:w="1008"/>
        <w:gridCol w:w="900"/>
        <w:gridCol w:w="1050"/>
        <w:gridCol w:w="35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81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材料采购清单及相关参数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材料单价（元）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总价（元）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供应材料要求备注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BWFRP电缆保护管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外径Φ210mm，壁厚5mm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BWFRP电缆保护管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外径Φ110mm，壁厚3mm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外径Φ210mm，壁厚5mm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外径Φ110mm，壁厚4mm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PVC-U通信管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外径Φ110mm，壁厚3.8mm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外径Φ110mm，壁厚4mm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管道安装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rPr>
                <w:rFonts w:hint="default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具体参数：</w:t>
            </w: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shd w:val="clear" w:color="auto" w:fill="FFFFFF"/>
              </w:rPr>
              <w:t>各项技术指标应符合《公路工程质量检验评定标准》（JTGF80/1-2017）的要求及其他设计技术要求中的相关技术质量要求。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ind w:firstLine="420" w:firstLineChars="200"/>
        <w:jc w:val="left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shd w:val="clear" w:color="auto" w:fill="FFFFFF"/>
        </w:rPr>
        <w:t>具体以实际施工所用数量为准。</w:t>
      </w: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</w:t>
      </w: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安装费、运费、装卸费、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</w:t>
      </w:r>
      <w:r>
        <w:rPr>
          <w:rFonts w:hint="eastAsia" w:ascii="宋体" w:hAnsi="宋体" w:eastAsia="宋体"/>
          <w:sz w:val="21"/>
          <w:szCs w:val="21"/>
        </w:rPr>
        <w:t>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%，税名为           </w:t>
      </w:r>
      <w:r>
        <w:rPr>
          <w:rFonts w:hint="eastAsia" w:ascii="宋体" w:hAnsi="宋体" w:eastAsia="宋体"/>
          <w:sz w:val="21"/>
          <w:szCs w:val="21"/>
          <w:u w:val="none"/>
        </w:rPr>
        <w:t>的增值税专用发票</w:t>
      </w:r>
      <w:r>
        <w:rPr>
          <w:rFonts w:hint="eastAsia" w:ascii="宋体" w:hAnsi="宋体" w:eastAsia="宋体"/>
          <w:sz w:val="21"/>
          <w:szCs w:val="21"/>
        </w:rPr>
        <w:t>。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劳务</w:t>
      </w:r>
      <w:r>
        <w:rPr>
          <w:rFonts w:hint="eastAsia" w:ascii="宋体" w:hAnsi="宋体" w:eastAsia="宋体"/>
          <w:sz w:val="21"/>
          <w:szCs w:val="21"/>
        </w:rPr>
        <w:t>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%，税名为           </w:t>
      </w:r>
      <w:r>
        <w:rPr>
          <w:rFonts w:hint="eastAsia" w:ascii="宋体" w:hAnsi="宋体" w:eastAsia="宋体"/>
          <w:sz w:val="21"/>
          <w:szCs w:val="21"/>
          <w:u w:val="none"/>
        </w:rPr>
        <w:t>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项目施工工期：3个月（工期为2023年9月-12月，具体已实际供货施工工期为准</w:t>
      </w:r>
      <w:bookmarkStart w:id="1" w:name="_GoBack"/>
      <w:bookmarkEnd w:id="1"/>
      <w:r>
        <w:rPr>
          <w:rFonts w:hint="eastAsia" w:ascii="宋体" w:hAnsi="宋体" w:eastAsia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mEwYjMxMWQ5ZGRhMWM3ZDU2ODYxOTUwNmMwNzQifQ=="/>
  </w:docVars>
  <w:rsids>
    <w:rsidRoot w:val="332918C8"/>
    <w:rsid w:val="009C757B"/>
    <w:rsid w:val="046B7D3E"/>
    <w:rsid w:val="11DE0D72"/>
    <w:rsid w:val="17E1050B"/>
    <w:rsid w:val="1CED2225"/>
    <w:rsid w:val="1F9B2BC2"/>
    <w:rsid w:val="1FCF126D"/>
    <w:rsid w:val="2FEF49C8"/>
    <w:rsid w:val="332918C8"/>
    <w:rsid w:val="36890EE8"/>
    <w:rsid w:val="371D62BE"/>
    <w:rsid w:val="3C562E61"/>
    <w:rsid w:val="43601E55"/>
    <w:rsid w:val="4DB605EC"/>
    <w:rsid w:val="58FF42F4"/>
    <w:rsid w:val="5A13077A"/>
    <w:rsid w:val="5F7A1C50"/>
    <w:rsid w:val="61347F7B"/>
    <w:rsid w:val="6A724094"/>
    <w:rsid w:val="6B7308B4"/>
    <w:rsid w:val="6E5D2552"/>
    <w:rsid w:val="72B86ABF"/>
    <w:rsid w:val="7476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419</Characters>
  <Lines>0</Lines>
  <Paragraphs>0</Paragraphs>
  <TotalTime>1</TotalTime>
  <ScaleCrop>false</ScaleCrop>
  <LinksUpToDate>false</LinksUpToDate>
  <CharactersWithSpaces>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Administrator</cp:lastModifiedBy>
  <dcterms:modified xsi:type="dcterms:W3CDTF">2023-08-30T06:47:35Z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05FFEF6349B4472DB38AE7E7683A71AD</vt:lpwstr>
  </property>
</Properties>
</file>