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 w:ascii="宋体" w:hAnsi="宋体" w:eastAsia="宋体"/>
          <w:color w:val="auto"/>
          <w:sz w:val="36"/>
          <w:szCs w:val="36"/>
        </w:rPr>
      </w:pPr>
      <w:bookmarkStart w:id="1" w:name="_GoBack"/>
      <w:bookmarkEnd w:id="1"/>
      <w:bookmarkStart w:id="0" w:name="_Toc468367296"/>
      <w:r>
        <w:rPr>
          <w:rFonts w:hint="eastAsia" w:ascii="微软雅黑" w:hAnsi="微软雅黑" w:eastAsia="微软雅黑" w:cs="微软雅黑"/>
          <w:b/>
          <w:color w:val="auto"/>
          <w:kern w:val="0"/>
          <w:sz w:val="36"/>
          <w:szCs w:val="36"/>
          <w:lang w:bidi="ar"/>
        </w:rPr>
        <w:t>江西省现代路桥工程集团有限公司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textAlignment w:val="auto"/>
        <w:rPr>
          <w:rFonts w:hint="eastAsia"/>
          <w:lang w:eastAsia="zh-CN"/>
        </w:rPr>
      </w:pPr>
      <w:r>
        <w:rPr>
          <w:rFonts w:hint="eastAsia" w:ascii="微软雅黑" w:hAnsi="微软雅黑" w:eastAsia="微软雅黑" w:cs="微软雅黑"/>
          <w:b/>
          <w:color w:val="auto"/>
          <w:kern w:val="0"/>
          <w:sz w:val="36"/>
          <w:szCs w:val="36"/>
          <w:lang w:eastAsia="zh-CN" w:bidi="ar"/>
        </w:rPr>
        <w:t>双钢轮压路机、胶轮压路机设备</w:t>
      </w:r>
      <w:r>
        <w:rPr>
          <w:rFonts w:hint="eastAsia" w:ascii="微软雅黑" w:hAnsi="微软雅黑" w:eastAsia="微软雅黑" w:cs="微软雅黑"/>
          <w:b/>
          <w:color w:val="auto"/>
          <w:kern w:val="0"/>
          <w:sz w:val="36"/>
          <w:szCs w:val="36"/>
          <w:lang w:bidi="ar"/>
        </w:rPr>
        <w:t>报价</w:t>
      </w:r>
      <w:bookmarkEnd w:id="0"/>
      <w:r>
        <w:rPr>
          <w:rFonts w:hint="eastAsia" w:ascii="微软雅黑" w:hAnsi="微软雅黑" w:eastAsia="微软雅黑" w:cs="微软雅黑"/>
          <w:b/>
          <w:color w:val="auto"/>
          <w:kern w:val="0"/>
          <w:sz w:val="36"/>
          <w:szCs w:val="36"/>
          <w:lang w:eastAsia="zh-CN" w:bidi="ar"/>
        </w:rPr>
        <w:t>单</w:t>
      </w:r>
    </w:p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28"/>
          <w:szCs w:val="28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报价单位：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</w:rPr>
        <w:t>（公章）</w:t>
      </w:r>
    </w:p>
    <w:p>
      <w:pPr>
        <w:pStyle w:val="2"/>
        <w:ind w:firstLine="0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联系人及电话：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</w:p>
    <w:p>
      <w:pPr>
        <w:spacing w:line="360" w:lineRule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报价内容：</w:t>
      </w:r>
    </w:p>
    <w:tbl>
      <w:tblPr>
        <w:tblStyle w:val="6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770"/>
        <w:gridCol w:w="1128"/>
        <w:gridCol w:w="693"/>
        <w:gridCol w:w="1358"/>
        <w:gridCol w:w="1412"/>
        <w:gridCol w:w="13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  <w:t>设备型号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单价（元)</w:t>
            </w: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双钢轮压路机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13吨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XX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胶轮压路机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30吨</w:t>
            </w:r>
            <w:r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1辆</w:t>
            </w: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4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4C4C4C"/>
                <w:kern w:val="0"/>
                <w:sz w:val="24"/>
                <w:szCs w:val="24"/>
                <w:shd w:val="clear" w:color="auto" w:fill="FFFFFF"/>
                <w:lang w:eastAsia="zh-CN" w:bidi="ar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8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60" w:lineRule="auto"/>
              <w:ind w:firstLine="480" w:firstLineChars="200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eastAsia="zh-CN"/>
        </w:rPr>
        <w:t>说明：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符合工作质量双钢轮压路机13-14吨、胶轮压路机30-31吨不同型号设备分开报价，另附设备参数资料。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1、本项目采用费用包干方式，即以上报价包括</w:t>
      </w:r>
      <w:r>
        <w:rPr>
          <w:rFonts w:hint="eastAsia" w:ascii="宋体" w:hAnsi="宋体" w:eastAsia="宋体"/>
          <w:sz w:val="28"/>
          <w:szCs w:val="28"/>
          <w:lang w:eastAsia="zh-CN"/>
        </w:rPr>
        <w:t>设备费、</w:t>
      </w:r>
      <w:r>
        <w:rPr>
          <w:rFonts w:hint="eastAsia" w:ascii="宋体" w:hAnsi="宋体" w:eastAsia="宋体"/>
          <w:sz w:val="28"/>
          <w:szCs w:val="28"/>
        </w:rPr>
        <w:t>材料费、人工费、运费、税金、利润等一切费用，采购方不再支付其他费用。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/>
          <w:sz w:val="28"/>
          <w:szCs w:val="28"/>
        </w:rPr>
        <w:t>我公司提供税率为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%，税名为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*      的增值税专用发票</w:t>
      </w:r>
      <w:r>
        <w:rPr>
          <w:rFonts w:hint="eastAsia" w:ascii="宋体" w:hAnsi="宋体" w:eastAsia="宋体"/>
          <w:sz w:val="28"/>
          <w:szCs w:val="28"/>
        </w:rPr>
        <w:t>。并承诺不予以调价。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/>
          <w:sz w:val="28"/>
          <w:szCs w:val="28"/>
          <w:lang w:eastAsia="zh-CN"/>
        </w:rPr>
        <w:t>付款</w:t>
      </w:r>
      <w:r>
        <w:rPr>
          <w:rFonts w:hint="eastAsia" w:ascii="宋体" w:hAnsi="宋体" w:eastAsia="宋体"/>
          <w:sz w:val="28"/>
          <w:szCs w:val="28"/>
        </w:rPr>
        <w:t>方式：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4、</w:t>
      </w:r>
      <w:r>
        <w:rPr>
          <w:rFonts w:hint="eastAsia" w:ascii="宋体" w:hAnsi="宋体" w:eastAsia="宋体"/>
          <w:sz w:val="28"/>
          <w:szCs w:val="28"/>
          <w:u w:val="none"/>
          <w:lang w:eastAsia="zh-CN"/>
        </w:rPr>
        <w:t>设备质保年限及配套服务：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          </w:t>
      </w:r>
      <w:r>
        <w:rPr>
          <w:rFonts w:hint="eastAsia" w:ascii="宋体" w:hAnsi="宋体" w:eastAsia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/>
          <w:sz w:val="21"/>
          <w:szCs w:val="21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/>
          <w:sz w:val="28"/>
          <w:szCs w:val="28"/>
          <w:lang w:eastAsia="zh-CN"/>
        </w:rPr>
        <w:t>其它：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 xml:space="preserve">                                                  </w:t>
      </w:r>
      <w:r>
        <w:rPr>
          <w:rFonts w:hint="eastAsia" w:ascii="宋体" w:hAnsi="宋体" w:eastAsia="宋体"/>
          <w:sz w:val="28"/>
          <w:szCs w:val="28"/>
        </w:rPr>
        <w:t xml:space="preserve">       </w:t>
      </w:r>
      <w:r>
        <w:rPr>
          <w:rFonts w:hint="eastAsia" w:ascii="宋体" w:hAnsi="宋体" w:eastAsia="宋体"/>
          <w:sz w:val="24"/>
          <w:szCs w:val="24"/>
        </w:rPr>
        <w:t xml:space="preserve">      </w:t>
      </w:r>
      <w:r>
        <w:rPr>
          <w:rFonts w:hint="eastAsia" w:ascii="宋体" w:hAnsi="宋体" w:eastAsia="宋体"/>
          <w:sz w:val="21"/>
          <w:szCs w:val="21"/>
        </w:rPr>
        <w:t xml:space="preserve">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918C8"/>
    <w:rsid w:val="00475065"/>
    <w:rsid w:val="00911FA8"/>
    <w:rsid w:val="061C618B"/>
    <w:rsid w:val="080A1514"/>
    <w:rsid w:val="08362309"/>
    <w:rsid w:val="097D1872"/>
    <w:rsid w:val="120240EB"/>
    <w:rsid w:val="142804F3"/>
    <w:rsid w:val="18303A98"/>
    <w:rsid w:val="1AD41B52"/>
    <w:rsid w:val="1B4658D4"/>
    <w:rsid w:val="1BF7559A"/>
    <w:rsid w:val="1CED2225"/>
    <w:rsid w:val="265A0B99"/>
    <w:rsid w:val="2E7C75D0"/>
    <w:rsid w:val="2E8E1840"/>
    <w:rsid w:val="2E9A6961"/>
    <w:rsid w:val="332918C8"/>
    <w:rsid w:val="33AA70B2"/>
    <w:rsid w:val="370B6438"/>
    <w:rsid w:val="388B0DDA"/>
    <w:rsid w:val="394E5594"/>
    <w:rsid w:val="39FE0B44"/>
    <w:rsid w:val="3CBD4985"/>
    <w:rsid w:val="3FFA2A91"/>
    <w:rsid w:val="40C242BF"/>
    <w:rsid w:val="436C0E5B"/>
    <w:rsid w:val="43735929"/>
    <w:rsid w:val="43D10D1D"/>
    <w:rsid w:val="45347D37"/>
    <w:rsid w:val="492C1C18"/>
    <w:rsid w:val="4E99228C"/>
    <w:rsid w:val="4EE02E76"/>
    <w:rsid w:val="4F375344"/>
    <w:rsid w:val="525E63AF"/>
    <w:rsid w:val="53E81212"/>
    <w:rsid w:val="53FF52E8"/>
    <w:rsid w:val="569667CE"/>
    <w:rsid w:val="594E129D"/>
    <w:rsid w:val="5E272C1C"/>
    <w:rsid w:val="657E6739"/>
    <w:rsid w:val="67EF532A"/>
    <w:rsid w:val="68383F96"/>
    <w:rsid w:val="695B1082"/>
    <w:rsid w:val="69715E72"/>
    <w:rsid w:val="6E022A8E"/>
    <w:rsid w:val="6E5D2552"/>
    <w:rsid w:val="75C04618"/>
    <w:rsid w:val="75F00297"/>
    <w:rsid w:val="76725BD7"/>
    <w:rsid w:val="781E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50" w:beforeLines="50" w:after="50" w:afterLines="50" w:line="360" w:lineRule="auto"/>
      <w:jc w:val="center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ind w:firstLine="420" w:firstLineChars="100"/>
    </w:pPr>
    <w:rPr>
      <w:rFonts w:ascii="Bookman Old Style" w:hAnsi="Bookman Old Style" w:eastAsia="Bookman Old Style" w:cs="Bookman Old Style"/>
      <w:color w:val="000000"/>
      <w:sz w:val="24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380</Characters>
  <Lines>3</Lines>
  <Paragraphs>1</Paragraphs>
  <TotalTime>0</TotalTime>
  <ScaleCrop>false</ScaleCrop>
  <LinksUpToDate>false</LinksUpToDate>
  <CharactersWithSpaces>445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2020-12-25T02:05:00Z</dcterms:created>
  <dc:creator>梅梓喻</dc:creator>
  <cp:lastModifiedBy>Administrator</cp:lastModifiedBy>
  <dcterms:modified xsi:type="dcterms:W3CDTF">2022-02-17T07:24:27Z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CD56158158B643B4A6EF2E5C98359760</vt:lpwstr>
  </property>
</Properties>
</file>